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27" w:type="dxa"/>
        <w:tblLook w:val="04A0" w:firstRow="1" w:lastRow="0" w:firstColumn="1" w:lastColumn="0" w:noHBand="0" w:noVBand="1"/>
      </w:tblPr>
      <w:tblGrid>
        <w:gridCol w:w="8642"/>
        <w:gridCol w:w="1985"/>
      </w:tblGrid>
      <w:tr w:rsidR="00690EAF" w14:paraId="2D02A191" w14:textId="77777777" w:rsidTr="00237478">
        <w:trPr>
          <w:trHeight w:val="1550"/>
        </w:trPr>
        <w:tc>
          <w:tcPr>
            <w:tcW w:w="8642" w:type="dxa"/>
          </w:tcPr>
          <w:p w14:paraId="6D8DD17F" w14:textId="0C506388" w:rsidR="00690EAF" w:rsidRDefault="00690EAF" w:rsidP="00237478">
            <w:pPr>
              <w:spacing w:after="160" w:line="259" w:lineRule="auto"/>
              <w:jc w:val="center"/>
              <w:rPr>
                <w:rFonts w:ascii="Charming Childish" w:hAnsi="Charming Childish"/>
                <w:color w:val="FF0000"/>
                <w:sz w:val="52"/>
                <w:szCs w:val="52"/>
              </w:rPr>
            </w:pPr>
            <w:r w:rsidRPr="00877072">
              <w:rPr>
                <w:rFonts w:ascii="Charming Childish" w:hAnsi="Charming Childish"/>
                <w:color w:val="FF0000"/>
                <w:sz w:val="52"/>
                <w:szCs w:val="52"/>
              </w:rPr>
              <w:t xml:space="preserve">CSA FS du </w:t>
            </w:r>
            <w:r>
              <w:rPr>
                <w:rFonts w:ascii="Charming Childish" w:hAnsi="Charming Childish"/>
                <w:color w:val="FF0000"/>
                <w:sz w:val="52"/>
                <w:szCs w:val="52"/>
              </w:rPr>
              <w:t>18 juin 2026</w:t>
            </w:r>
          </w:p>
          <w:p w14:paraId="74AAF509" w14:textId="77777777" w:rsidR="00690EAF" w:rsidRPr="00B3571C" w:rsidRDefault="00690EAF" w:rsidP="00237478">
            <w:pPr>
              <w:spacing w:after="160" w:line="259" w:lineRule="auto"/>
              <w:jc w:val="center"/>
              <w:rPr>
                <w:rFonts w:ascii="Charming Childish" w:hAnsi="Charming Childish"/>
                <w:color w:val="FF0000"/>
                <w:sz w:val="52"/>
                <w:szCs w:val="52"/>
              </w:rPr>
            </w:pPr>
            <w:r>
              <w:rPr>
                <w:rFonts w:ascii="Charming Childish" w:hAnsi="Charming Childish"/>
                <w:color w:val="FF0000"/>
                <w:sz w:val="52"/>
                <w:szCs w:val="52"/>
              </w:rPr>
              <w:t>Déclaration préalable de FO (FNEC FP FO 29)</w:t>
            </w:r>
          </w:p>
        </w:tc>
        <w:tc>
          <w:tcPr>
            <w:tcW w:w="1985" w:type="dxa"/>
          </w:tcPr>
          <w:p w14:paraId="5D875CDE" w14:textId="77777777" w:rsidR="00690EAF" w:rsidRDefault="00690EAF" w:rsidP="00237478">
            <w:pPr>
              <w:jc w:val="center"/>
              <w:rPr>
                <w:rFonts w:ascii="Century Gothic" w:hAnsi="Century Gothic"/>
              </w:rPr>
            </w:pPr>
            <w:r>
              <w:rPr>
                <w:rFonts w:ascii="Century Gothic" w:hAnsi="Century Gothic"/>
                <w:noProof/>
              </w:rPr>
              <w:drawing>
                <wp:inline distT="0" distB="0" distL="0" distR="0" wp14:anchorId="58FD0740" wp14:editId="7E0BF857">
                  <wp:extent cx="1009650" cy="1009650"/>
                  <wp:effectExtent l="0" t="0" r="0" b="0"/>
                  <wp:docPr id="9203242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24226" name="Image 920324226"/>
                          <pic:cNvPicPr/>
                        </pic:nvPicPr>
                        <pic:blipFill>
                          <a:blip r:embed="rId5">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tc>
      </w:tr>
    </w:tbl>
    <w:p w14:paraId="5CE77D40" w14:textId="77777777" w:rsidR="00AE0448" w:rsidRDefault="00AE0448" w:rsidP="00AE0448">
      <w:pPr>
        <w:pStyle w:val="FirstParagraph"/>
        <w:rPr>
          <w:rFonts w:ascii="Century Gothic" w:hAnsi="Century Gothic"/>
          <w:b/>
          <w:bCs/>
        </w:rPr>
      </w:pPr>
    </w:p>
    <w:p w14:paraId="70F46578" w14:textId="77777777" w:rsidR="00AE0448" w:rsidRPr="00AE0448" w:rsidRDefault="00AE0448" w:rsidP="00690EAF">
      <w:pPr>
        <w:pStyle w:val="Corpsdetexte"/>
        <w:jc w:val="center"/>
        <w:rPr>
          <w:rFonts w:ascii="Century Gothic" w:hAnsi="Century Gothic"/>
        </w:rPr>
      </w:pPr>
      <w:r w:rsidRPr="00AE0448">
        <w:rPr>
          <w:rFonts w:ascii="Century Gothic" w:hAnsi="Century Gothic"/>
          <w:b/>
          <w:bCs/>
        </w:rPr>
        <w:t>Madame la Présidente,</w:t>
      </w:r>
    </w:p>
    <w:p w14:paraId="6AE592DE" w14:textId="54644688" w:rsidR="00AE0448" w:rsidRPr="00AE0448" w:rsidRDefault="00AE0448" w:rsidP="00AE0448">
      <w:pPr>
        <w:pStyle w:val="Corpsdetexte"/>
        <w:rPr>
          <w:rFonts w:ascii="Century Gothic" w:hAnsi="Century Gothic"/>
        </w:rPr>
      </w:pPr>
      <w:r w:rsidRPr="00AE0448">
        <w:rPr>
          <w:rFonts w:ascii="Century Gothic" w:hAnsi="Century Gothic"/>
        </w:rPr>
        <w:t xml:space="preserve">Cette séance du CSA Formation Spécialisée se tient dans un contexte de </w:t>
      </w:r>
      <w:r w:rsidR="00690EAF" w:rsidRPr="00AE0448">
        <w:rPr>
          <w:rFonts w:ascii="Century Gothic" w:hAnsi="Century Gothic"/>
        </w:rPr>
        <w:t>degradation</w:t>
      </w:r>
      <w:r w:rsidRPr="00AE0448">
        <w:rPr>
          <w:rFonts w:ascii="Century Gothic" w:hAnsi="Century Gothic"/>
        </w:rPr>
        <w:t xml:space="preserve"> continue des conditions de travail des personnels de l’Éducation </w:t>
      </w:r>
      <w:r w:rsidR="00690EAF">
        <w:rPr>
          <w:rFonts w:ascii="Century Gothic" w:hAnsi="Century Gothic"/>
        </w:rPr>
        <w:t>N</w:t>
      </w:r>
      <w:r w:rsidRPr="00AE0448">
        <w:rPr>
          <w:rFonts w:ascii="Century Gothic" w:hAnsi="Century Gothic"/>
        </w:rPr>
        <w:t>ationale.</w:t>
      </w:r>
    </w:p>
    <w:p w14:paraId="04404C9B" w14:textId="411FBE0B" w:rsidR="00AE0448" w:rsidRPr="00AE0448" w:rsidRDefault="00AE0448" w:rsidP="00AE0448">
      <w:pPr>
        <w:pStyle w:val="Corpsdetexte"/>
        <w:rPr>
          <w:rFonts w:ascii="Century Gothic" w:hAnsi="Century Gothic"/>
        </w:rPr>
      </w:pPr>
      <w:r w:rsidRPr="00AE0448">
        <w:rPr>
          <w:rFonts w:ascii="Century Gothic" w:hAnsi="Century Gothic"/>
        </w:rPr>
        <w:t xml:space="preserve">Depuis le début de l’année scolaire, </w:t>
      </w:r>
      <w:r w:rsidRPr="00AE0448">
        <w:rPr>
          <w:rFonts w:ascii="Century Gothic" w:hAnsi="Century Gothic"/>
          <w:b/>
          <w:bCs/>
        </w:rPr>
        <w:t>6</w:t>
      </w:r>
      <w:r w:rsidR="00BE54F0">
        <w:rPr>
          <w:rFonts w:ascii="Century Gothic" w:hAnsi="Century Gothic"/>
          <w:b/>
          <w:bCs/>
        </w:rPr>
        <w:t>63</w:t>
      </w:r>
      <w:r w:rsidRPr="00AE0448">
        <w:rPr>
          <w:rFonts w:ascii="Century Gothic" w:hAnsi="Century Gothic"/>
          <w:b/>
          <w:bCs/>
        </w:rPr>
        <w:t xml:space="preserve"> fiches santé, sécurité et conditions de travail</w:t>
      </w:r>
      <w:r w:rsidRPr="00AE0448">
        <w:rPr>
          <w:rFonts w:ascii="Century Gothic" w:hAnsi="Century Gothic"/>
        </w:rPr>
        <w:t xml:space="preserve"> ont été déposées. Ce chiffre particulièrement alarmant n’est pas une simple donnée statistique: il </w:t>
      </w:r>
      <w:proofErr w:type="spellStart"/>
      <w:r w:rsidRPr="00AE0448">
        <w:rPr>
          <w:rFonts w:ascii="Century Gothic" w:hAnsi="Century Gothic"/>
        </w:rPr>
        <w:t>traduit</w:t>
      </w:r>
      <w:proofErr w:type="spellEnd"/>
      <w:r w:rsidRPr="00AE0448">
        <w:rPr>
          <w:rFonts w:ascii="Century Gothic" w:hAnsi="Century Gothic"/>
        </w:rPr>
        <w:t xml:space="preserve"> une souffrance au travail grandissante, un épuisement professionnel et une </w:t>
      </w:r>
      <w:proofErr w:type="spellStart"/>
      <w:r w:rsidRPr="00AE0448">
        <w:rPr>
          <w:rFonts w:ascii="Century Gothic" w:hAnsi="Century Gothic"/>
        </w:rPr>
        <w:t>perte</w:t>
      </w:r>
      <w:proofErr w:type="spellEnd"/>
      <w:r w:rsidRPr="00AE0448">
        <w:rPr>
          <w:rFonts w:ascii="Century Gothic" w:hAnsi="Century Gothic"/>
        </w:rPr>
        <w:t xml:space="preserve"> de </w:t>
      </w:r>
      <w:proofErr w:type="spellStart"/>
      <w:r w:rsidRPr="00AE0448">
        <w:rPr>
          <w:rFonts w:ascii="Century Gothic" w:hAnsi="Century Gothic"/>
        </w:rPr>
        <w:t>sens</w:t>
      </w:r>
      <w:proofErr w:type="spellEnd"/>
      <w:r w:rsidRPr="00AE0448">
        <w:rPr>
          <w:rFonts w:ascii="Century Gothic" w:hAnsi="Century Gothic"/>
        </w:rPr>
        <w:t xml:space="preserve"> qui touchent de nombreux collègues.</w:t>
      </w:r>
    </w:p>
    <w:p w14:paraId="31C796D3" w14:textId="77777777" w:rsidR="00AE0448" w:rsidRPr="00AE0448" w:rsidRDefault="00AE0448" w:rsidP="00AE0448">
      <w:pPr>
        <w:pStyle w:val="Corpsdetexte"/>
        <w:rPr>
          <w:rFonts w:ascii="Century Gothic" w:hAnsi="Century Gothic"/>
        </w:rPr>
      </w:pPr>
      <w:r w:rsidRPr="00AE0448">
        <w:rPr>
          <w:rFonts w:ascii="Century Gothic" w:hAnsi="Century Gothic"/>
        </w:rPr>
        <w:t xml:space="preserve">À </w:t>
      </w:r>
      <w:proofErr w:type="spellStart"/>
      <w:r w:rsidRPr="00AE0448">
        <w:rPr>
          <w:rFonts w:ascii="Century Gothic" w:hAnsi="Century Gothic"/>
        </w:rPr>
        <w:t>cette</w:t>
      </w:r>
      <w:proofErr w:type="spellEnd"/>
      <w:r w:rsidRPr="00AE0448">
        <w:rPr>
          <w:rFonts w:ascii="Century Gothic" w:hAnsi="Century Gothic"/>
        </w:rPr>
        <w:t xml:space="preserve"> situation </w:t>
      </w:r>
      <w:proofErr w:type="spellStart"/>
      <w:r w:rsidRPr="00AE0448">
        <w:rPr>
          <w:rFonts w:ascii="Century Gothic" w:hAnsi="Century Gothic"/>
        </w:rPr>
        <w:t>s’ajoute</w:t>
      </w:r>
      <w:proofErr w:type="spellEnd"/>
      <w:r w:rsidRPr="00AE0448">
        <w:rPr>
          <w:rFonts w:ascii="Century Gothic" w:hAnsi="Century Gothic"/>
        </w:rPr>
        <w:t xml:space="preserve"> le énième plan de suppressions de postes, entraînant </w:t>
      </w:r>
      <w:proofErr w:type="spellStart"/>
      <w:r w:rsidRPr="00AE0448">
        <w:rPr>
          <w:rFonts w:ascii="Century Gothic" w:hAnsi="Century Gothic"/>
        </w:rPr>
        <w:t>toujours</w:t>
      </w:r>
      <w:proofErr w:type="spellEnd"/>
      <w:r w:rsidRPr="00AE0448">
        <w:rPr>
          <w:rFonts w:ascii="Century Gothic" w:hAnsi="Century Gothic"/>
        </w:rPr>
        <w:t xml:space="preserve"> plus de fermetures de classes et une dégradation du service public d’éducation. Dans le </w:t>
      </w:r>
      <w:proofErr w:type="spellStart"/>
      <w:r w:rsidRPr="00AE0448">
        <w:rPr>
          <w:rFonts w:ascii="Century Gothic" w:hAnsi="Century Gothic"/>
        </w:rPr>
        <w:t>même</w:t>
      </w:r>
      <w:proofErr w:type="spellEnd"/>
      <w:r w:rsidRPr="00AE0448">
        <w:rPr>
          <w:rFonts w:ascii="Century Gothic" w:hAnsi="Century Gothic"/>
        </w:rPr>
        <w:t xml:space="preserve"> temps, </w:t>
      </w:r>
      <w:r w:rsidRPr="00AE0448">
        <w:rPr>
          <w:rFonts w:ascii="Century Gothic" w:hAnsi="Century Gothic"/>
          <w:b/>
          <w:bCs/>
        </w:rPr>
        <w:t>17 % des collègues sont encore soumis à la semaine de 4,5 jours</w:t>
      </w:r>
      <w:r w:rsidRPr="00AE0448">
        <w:rPr>
          <w:rFonts w:ascii="Century Gothic" w:hAnsi="Century Gothic"/>
        </w:rPr>
        <w:t xml:space="preserve">, </w:t>
      </w:r>
      <w:proofErr w:type="spellStart"/>
      <w:r w:rsidRPr="00AE0448">
        <w:rPr>
          <w:rFonts w:ascii="Century Gothic" w:hAnsi="Century Gothic"/>
        </w:rPr>
        <w:t>créant</w:t>
      </w:r>
      <w:proofErr w:type="spellEnd"/>
      <w:r w:rsidRPr="00AE0448">
        <w:rPr>
          <w:rFonts w:ascii="Century Gothic" w:hAnsi="Century Gothic"/>
        </w:rPr>
        <w:t xml:space="preserve"> une inégalité de traitement sur le territoire et des contraintes supplémentaires pour les personnels.</w:t>
      </w:r>
    </w:p>
    <w:p w14:paraId="50F1DF30" w14:textId="77777777" w:rsidR="00AE0448" w:rsidRPr="00AE0448" w:rsidRDefault="00AE0448" w:rsidP="00AE0448">
      <w:pPr>
        <w:pStyle w:val="Corpsdetexte"/>
        <w:rPr>
          <w:rFonts w:ascii="Century Gothic" w:hAnsi="Century Gothic"/>
        </w:rPr>
      </w:pPr>
      <w:r w:rsidRPr="00AE0448">
        <w:rPr>
          <w:rFonts w:ascii="Century Gothic" w:hAnsi="Century Gothic"/>
        </w:rPr>
        <w:t xml:space="preserve">Les enseignants doivent également faire face à une </w:t>
      </w:r>
      <w:r w:rsidRPr="00AE0448">
        <w:rPr>
          <w:rFonts w:ascii="Century Gothic" w:hAnsi="Century Gothic"/>
          <w:b/>
          <w:bCs/>
        </w:rPr>
        <w:t xml:space="preserve">inclusion systématique sans les moyens </w:t>
      </w:r>
      <w:proofErr w:type="spellStart"/>
      <w:r w:rsidRPr="00AE0448">
        <w:rPr>
          <w:rFonts w:ascii="Century Gothic" w:hAnsi="Century Gothic"/>
          <w:b/>
          <w:bCs/>
        </w:rPr>
        <w:t>humains</w:t>
      </w:r>
      <w:proofErr w:type="spellEnd"/>
      <w:r w:rsidRPr="00AE0448">
        <w:rPr>
          <w:rFonts w:ascii="Century Gothic" w:hAnsi="Century Gothic"/>
          <w:b/>
          <w:bCs/>
        </w:rPr>
        <w:t xml:space="preserve"> et matériels nécessaires</w:t>
      </w:r>
      <w:r w:rsidRPr="00AE0448">
        <w:rPr>
          <w:rFonts w:ascii="Century Gothic" w:hAnsi="Century Gothic"/>
        </w:rPr>
        <w:t xml:space="preserve">. Cette politique, </w:t>
      </w:r>
      <w:proofErr w:type="spellStart"/>
      <w:r w:rsidRPr="00AE0448">
        <w:rPr>
          <w:rFonts w:ascii="Century Gothic" w:hAnsi="Century Gothic"/>
        </w:rPr>
        <w:t>menée</w:t>
      </w:r>
      <w:proofErr w:type="spellEnd"/>
      <w:r w:rsidRPr="00AE0448">
        <w:rPr>
          <w:rFonts w:ascii="Century Gothic" w:hAnsi="Century Gothic"/>
        </w:rPr>
        <w:t xml:space="preserve"> sans les </w:t>
      </w:r>
      <w:proofErr w:type="spellStart"/>
      <w:r w:rsidRPr="00AE0448">
        <w:rPr>
          <w:rFonts w:ascii="Century Gothic" w:hAnsi="Century Gothic"/>
        </w:rPr>
        <w:t>créations</w:t>
      </w:r>
      <w:proofErr w:type="spellEnd"/>
      <w:r w:rsidRPr="00AE0448">
        <w:rPr>
          <w:rFonts w:ascii="Century Gothic" w:hAnsi="Century Gothic"/>
        </w:rPr>
        <w:t xml:space="preserve"> de postes indispensables, met </w:t>
      </w:r>
      <w:proofErr w:type="spellStart"/>
      <w:r w:rsidRPr="00AE0448">
        <w:rPr>
          <w:rFonts w:ascii="Century Gothic" w:hAnsi="Century Gothic"/>
        </w:rPr>
        <w:t>en</w:t>
      </w:r>
      <w:proofErr w:type="spellEnd"/>
      <w:r w:rsidRPr="00AE0448">
        <w:rPr>
          <w:rFonts w:ascii="Century Gothic" w:hAnsi="Century Gothic"/>
        </w:rPr>
        <w:t xml:space="preserve"> </w:t>
      </w:r>
      <w:proofErr w:type="spellStart"/>
      <w:r w:rsidRPr="00AE0448">
        <w:rPr>
          <w:rFonts w:ascii="Century Gothic" w:hAnsi="Century Gothic"/>
        </w:rPr>
        <w:t>difficulté</w:t>
      </w:r>
      <w:proofErr w:type="spellEnd"/>
      <w:r w:rsidRPr="00AE0448">
        <w:rPr>
          <w:rFonts w:ascii="Century Gothic" w:hAnsi="Century Gothic"/>
        </w:rPr>
        <w:t xml:space="preserve"> les </w:t>
      </w:r>
      <w:proofErr w:type="spellStart"/>
      <w:r w:rsidRPr="00AE0448">
        <w:rPr>
          <w:rFonts w:ascii="Century Gothic" w:hAnsi="Century Gothic"/>
        </w:rPr>
        <w:t>élèves</w:t>
      </w:r>
      <w:proofErr w:type="spellEnd"/>
      <w:r w:rsidRPr="00AE0448">
        <w:rPr>
          <w:rFonts w:ascii="Century Gothic" w:hAnsi="Century Gothic"/>
        </w:rPr>
        <w:t xml:space="preserve">, les personnels et les équipes pédagogiques, tout </w:t>
      </w:r>
      <w:proofErr w:type="spellStart"/>
      <w:r w:rsidRPr="00AE0448">
        <w:rPr>
          <w:rFonts w:ascii="Century Gothic" w:hAnsi="Century Gothic"/>
        </w:rPr>
        <w:t>en</w:t>
      </w:r>
      <w:proofErr w:type="spellEnd"/>
      <w:r w:rsidRPr="00AE0448">
        <w:rPr>
          <w:rFonts w:ascii="Century Gothic" w:hAnsi="Century Gothic"/>
        </w:rPr>
        <w:t xml:space="preserve"> </w:t>
      </w:r>
      <w:proofErr w:type="spellStart"/>
      <w:r w:rsidRPr="00AE0448">
        <w:rPr>
          <w:rFonts w:ascii="Century Gothic" w:hAnsi="Century Gothic"/>
        </w:rPr>
        <w:t>aggravant</w:t>
      </w:r>
      <w:proofErr w:type="spellEnd"/>
      <w:r w:rsidRPr="00AE0448">
        <w:rPr>
          <w:rFonts w:ascii="Century Gothic" w:hAnsi="Century Gothic"/>
        </w:rPr>
        <w:t xml:space="preserve"> la charge de travail et les </w:t>
      </w:r>
      <w:proofErr w:type="spellStart"/>
      <w:r w:rsidRPr="00AE0448">
        <w:rPr>
          <w:rFonts w:ascii="Century Gothic" w:hAnsi="Century Gothic"/>
        </w:rPr>
        <w:t>risques</w:t>
      </w:r>
      <w:proofErr w:type="spellEnd"/>
      <w:r w:rsidRPr="00AE0448">
        <w:rPr>
          <w:rFonts w:ascii="Century Gothic" w:hAnsi="Century Gothic"/>
        </w:rPr>
        <w:t xml:space="preserve"> psychosociaux.</w:t>
      </w:r>
    </w:p>
    <w:p w14:paraId="6A0C19AA" w14:textId="77777777" w:rsidR="00AE0448" w:rsidRPr="00AE0448" w:rsidRDefault="00AE0448" w:rsidP="00AE0448">
      <w:pPr>
        <w:pStyle w:val="Corpsdetexte"/>
        <w:rPr>
          <w:rFonts w:ascii="Century Gothic" w:hAnsi="Century Gothic"/>
        </w:rPr>
      </w:pPr>
      <w:r w:rsidRPr="00AE0448">
        <w:rPr>
          <w:rFonts w:ascii="Century Gothic" w:hAnsi="Century Gothic"/>
        </w:rPr>
        <w:t xml:space="preserve">Les collègues sont </w:t>
      </w:r>
      <w:proofErr w:type="spellStart"/>
      <w:r w:rsidRPr="00AE0448">
        <w:rPr>
          <w:rFonts w:ascii="Century Gothic" w:hAnsi="Century Gothic"/>
        </w:rPr>
        <w:t>aujourd’hui</w:t>
      </w:r>
      <w:proofErr w:type="spellEnd"/>
      <w:r w:rsidRPr="00AE0448">
        <w:rPr>
          <w:rFonts w:ascii="Century Gothic" w:hAnsi="Century Gothic"/>
        </w:rPr>
        <w:t xml:space="preserve"> à bout. Les tensions dans les écoles se </w:t>
      </w:r>
      <w:proofErr w:type="spellStart"/>
      <w:r w:rsidRPr="00AE0448">
        <w:rPr>
          <w:rFonts w:ascii="Century Gothic" w:hAnsi="Century Gothic"/>
        </w:rPr>
        <w:t>multiplient</w:t>
      </w:r>
      <w:proofErr w:type="spellEnd"/>
      <w:r w:rsidRPr="00AE0448">
        <w:rPr>
          <w:rFonts w:ascii="Century Gothic" w:hAnsi="Century Gothic"/>
        </w:rPr>
        <w:t xml:space="preserve"> et les incidents avec les parents sont de plus </w:t>
      </w:r>
      <w:proofErr w:type="spellStart"/>
      <w:r w:rsidRPr="00AE0448">
        <w:rPr>
          <w:rFonts w:ascii="Century Gothic" w:hAnsi="Century Gothic"/>
        </w:rPr>
        <w:t>en</w:t>
      </w:r>
      <w:proofErr w:type="spellEnd"/>
      <w:r w:rsidRPr="00AE0448">
        <w:rPr>
          <w:rFonts w:ascii="Century Gothic" w:hAnsi="Century Gothic"/>
        </w:rPr>
        <w:t xml:space="preserve"> plus fréquents, </w:t>
      </w:r>
      <w:proofErr w:type="spellStart"/>
      <w:r w:rsidRPr="00AE0448">
        <w:rPr>
          <w:rFonts w:ascii="Century Gothic" w:hAnsi="Century Gothic"/>
        </w:rPr>
        <w:t>exposant</w:t>
      </w:r>
      <w:proofErr w:type="spellEnd"/>
      <w:r w:rsidRPr="00AE0448">
        <w:rPr>
          <w:rFonts w:ascii="Century Gothic" w:hAnsi="Century Gothic"/>
        </w:rPr>
        <w:t xml:space="preserve"> les personnels à des situations de stress et </w:t>
      </w:r>
      <w:proofErr w:type="spellStart"/>
      <w:r w:rsidRPr="00AE0448">
        <w:rPr>
          <w:rFonts w:ascii="Century Gothic" w:hAnsi="Century Gothic"/>
        </w:rPr>
        <w:t>parfois</w:t>
      </w:r>
      <w:proofErr w:type="spellEnd"/>
      <w:r w:rsidRPr="00AE0448">
        <w:rPr>
          <w:rFonts w:ascii="Century Gothic" w:hAnsi="Century Gothic"/>
        </w:rPr>
        <w:t xml:space="preserve"> de violence.</w:t>
      </w:r>
    </w:p>
    <w:p w14:paraId="6D4177CE" w14:textId="77777777" w:rsidR="00AE0448" w:rsidRPr="00AE0448" w:rsidRDefault="00AE0448" w:rsidP="00AE0448">
      <w:pPr>
        <w:pStyle w:val="Corpsdetexte"/>
        <w:rPr>
          <w:rFonts w:ascii="Century Gothic" w:hAnsi="Century Gothic"/>
        </w:rPr>
      </w:pPr>
      <w:r w:rsidRPr="00AE0448">
        <w:rPr>
          <w:rFonts w:ascii="Century Gothic" w:hAnsi="Century Gothic"/>
        </w:rPr>
        <w:t xml:space="preserve">Dans ce contexte déjà fortement </w:t>
      </w:r>
      <w:proofErr w:type="spellStart"/>
      <w:r w:rsidRPr="00AE0448">
        <w:rPr>
          <w:rFonts w:ascii="Century Gothic" w:hAnsi="Century Gothic"/>
        </w:rPr>
        <w:t>dégradé</w:t>
      </w:r>
      <w:proofErr w:type="spellEnd"/>
      <w:r w:rsidRPr="00AE0448">
        <w:rPr>
          <w:rFonts w:ascii="Century Gothic" w:hAnsi="Century Gothic"/>
        </w:rPr>
        <w:t xml:space="preserve">, l’administration refuse encore </w:t>
      </w:r>
      <w:proofErr w:type="spellStart"/>
      <w:r w:rsidRPr="00AE0448">
        <w:rPr>
          <w:rFonts w:ascii="Century Gothic" w:hAnsi="Century Gothic"/>
        </w:rPr>
        <w:t>certaines</w:t>
      </w:r>
      <w:proofErr w:type="spellEnd"/>
      <w:r w:rsidRPr="00AE0448">
        <w:rPr>
          <w:rFonts w:ascii="Century Gothic" w:hAnsi="Century Gothic"/>
        </w:rPr>
        <w:t xml:space="preserve"> demandes exceptionnelles </w:t>
      </w:r>
      <w:proofErr w:type="spellStart"/>
      <w:r w:rsidRPr="00AE0448">
        <w:rPr>
          <w:rFonts w:ascii="Century Gothic" w:hAnsi="Century Gothic"/>
        </w:rPr>
        <w:t>pourtant</w:t>
      </w:r>
      <w:proofErr w:type="spellEnd"/>
      <w:r w:rsidRPr="00AE0448">
        <w:rPr>
          <w:rFonts w:ascii="Century Gothic" w:hAnsi="Century Gothic"/>
        </w:rPr>
        <w:t xml:space="preserve"> légitimes : autorisations </w:t>
      </w:r>
      <w:proofErr w:type="spellStart"/>
      <w:r w:rsidRPr="00AE0448">
        <w:rPr>
          <w:rFonts w:ascii="Century Gothic" w:hAnsi="Century Gothic"/>
        </w:rPr>
        <w:t>d’absence</w:t>
      </w:r>
      <w:proofErr w:type="spellEnd"/>
      <w:r w:rsidRPr="00AE0448">
        <w:rPr>
          <w:rFonts w:ascii="Century Gothic" w:hAnsi="Century Gothic"/>
        </w:rPr>
        <w:t xml:space="preserve"> pour un </w:t>
      </w:r>
      <w:proofErr w:type="spellStart"/>
      <w:r w:rsidRPr="00AE0448">
        <w:rPr>
          <w:rFonts w:ascii="Century Gothic" w:hAnsi="Century Gothic"/>
        </w:rPr>
        <w:t>mariage</w:t>
      </w:r>
      <w:proofErr w:type="spellEnd"/>
      <w:r w:rsidRPr="00AE0448">
        <w:rPr>
          <w:rFonts w:ascii="Century Gothic" w:hAnsi="Century Gothic"/>
        </w:rPr>
        <w:t xml:space="preserve"> </w:t>
      </w:r>
      <w:proofErr w:type="spellStart"/>
      <w:r w:rsidRPr="00AE0448">
        <w:rPr>
          <w:rFonts w:ascii="Century Gothic" w:hAnsi="Century Gothic"/>
        </w:rPr>
        <w:t>ou</w:t>
      </w:r>
      <w:proofErr w:type="spellEnd"/>
      <w:r w:rsidRPr="00AE0448">
        <w:rPr>
          <w:rFonts w:ascii="Century Gothic" w:hAnsi="Century Gothic"/>
        </w:rPr>
        <w:t xml:space="preserve"> une remise de diplôme, demandes de temps </w:t>
      </w:r>
      <w:proofErr w:type="spellStart"/>
      <w:r w:rsidRPr="00AE0448">
        <w:rPr>
          <w:rFonts w:ascii="Century Gothic" w:hAnsi="Century Gothic"/>
        </w:rPr>
        <w:t>partiel</w:t>
      </w:r>
      <w:proofErr w:type="spellEnd"/>
      <w:r w:rsidRPr="00AE0448">
        <w:rPr>
          <w:rFonts w:ascii="Century Gothic" w:hAnsi="Century Gothic"/>
        </w:rPr>
        <w:t xml:space="preserve"> </w:t>
      </w:r>
      <w:proofErr w:type="spellStart"/>
      <w:r w:rsidRPr="00AE0448">
        <w:rPr>
          <w:rFonts w:ascii="Century Gothic" w:hAnsi="Century Gothic"/>
        </w:rPr>
        <w:t>ou</w:t>
      </w:r>
      <w:proofErr w:type="spellEnd"/>
      <w:r w:rsidRPr="00AE0448">
        <w:rPr>
          <w:rFonts w:ascii="Century Gothic" w:hAnsi="Century Gothic"/>
        </w:rPr>
        <w:t xml:space="preserve"> de </w:t>
      </w:r>
      <w:proofErr w:type="spellStart"/>
      <w:r w:rsidRPr="00AE0448">
        <w:rPr>
          <w:rFonts w:ascii="Century Gothic" w:hAnsi="Century Gothic"/>
        </w:rPr>
        <w:t>disponibilité</w:t>
      </w:r>
      <w:proofErr w:type="spellEnd"/>
      <w:r w:rsidRPr="00AE0448">
        <w:rPr>
          <w:rFonts w:ascii="Century Gothic" w:hAnsi="Century Gothic"/>
        </w:rPr>
        <w:t xml:space="preserve">. </w:t>
      </w:r>
      <w:proofErr w:type="spellStart"/>
      <w:r w:rsidRPr="00AE0448">
        <w:rPr>
          <w:rFonts w:ascii="Century Gothic" w:hAnsi="Century Gothic"/>
        </w:rPr>
        <w:t>Ces</w:t>
      </w:r>
      <w:proofErr w:type="spellEnd"/>
      <w:r w:rsidRPr="00AE0448">
        <w:rPr>
          <w:rFonts w:ascii="Century Gothic" w:hAnsi="Century Gothic"/>
        </w:rPr>
        <w:t xml:space="preserve"> </w:t>
      </w:r>
      <w:proofErr w:type="spellStart"/>
      <w:r w:rsidRPr="00AE0448">
        <w:rPr>
          <w:rFonts w:ascii="Century Gothic" w:hAnsi="Century Gothic"/>
        </w:rPr>
        <w:t>refus</w:t>
      </w:r>
      <w:proofErr w:type="spellEnd"/>
      <w:r w:rsidRPr="00AE0448">
        <w:rPr>
          <w:rFonts w:ascii="Century Gothic" w:hAnsi="Century Gothic"/>
        </w:rPr>
        <w:t xml:space="preserve"> </w:t>
      </w:r>
      <w:proofErr w:type="spellStart"/>
      <w:r w:rsidRPr="00AE0448">
        <w:rPr>
          <w:rFonts w:ascii="Century Gothic" w:hAnsi="Century Gothic"/>
        </w:rPr>
        <w:t>renforcent</w:t>
      </w:r>
      <w:proofErr w:type="spellEnd"/>
      <w:r w:rsidRPr="00AE0448">
        <w:rPr>
          <w:rFonts w:ascii="Century Gothic" w:hAnsi="Century Gothic"/>
        </w:rPr>
        <w:t xml:space="preserve"> le sentiment de manque de considération et accentuent le </w:t>
      </w:r>
      <w:proofErr w:type="spellStart"/>
      <w:r w:rsidRPr="00AE0448">
        <w:rPr>
          <w:rFonts w:ascii="Century Gothic" w:hAnsi="Century Gothic"/>
        </w:rPr>
        <w:t>désarroi</w:t>
      </w:r>
      <w:proofErr w:type="spellEnd"/>
      <w:r w:rsidRPr="00AE0448">
        <w:rPr>
          <w:rFonts w:ascii="Century Gothic" w:hAnsi="Century Gothic"/>
        </w:rPr>
        <w:t xml:space="preserve"> des personnels.</w:t>
      </w:r>
    </w:p>
    <w:p w14:paraId="039E0D01" w14:textId="77777777" w:rsidR="00AE0448" w:rsidRPr="00AE0448" w:rsidRDefault="00AE0448" w:rsidP="00AE0448">
      <w:pPr>
        <w:pStyle w:val="Corpsdetexte"/>
        <w:rPr>
          <w:rFonts w:ascii="Century Gothic" w:hAnsi="Century Gothic"/>
        </w:rPr>
      </w:pPr>
      <w:proofErr w:type="spellStart"/>
      <w:r w:rsidRPr="00AE0448">
        <w:rPr>
          <w:rFonts w:ascii="Century Gothic" w:hAnsi="Century Gothic"/>
        </w:rPr>
        <w:t>L’ordre</w:t>
      </w:r>
      <w:proofErr w:type="spellEnd"/>
      <w:r w:rsidRPr="00AE0448">
        <w:rPr>
          <w:rFonts w:ascii="Century Gothic" w:hAnsi="Century Gothic"/>
        </w:rPr>
        <w:t xml:space="preserve"> du jour de </w:t>
      </w:r>
      <w:proofErr w:type="spellStart"/>
      <w:r w:rsidRPr="00AE0448">
        <w:rPr>
          <w:rFonts w:ascii="Century Gothic" w:hAnsi="Century Gothic"/>
        </w:rPr>
        <w:t>cette</w:t>
      </w:r>
      <w:proofErr w:type="spellEnd"/>
      <w:r w:rsidRPr="00AE0448">
        <w:rPr>
          <w:rFonts w:ascii="Century Gothic" w:hAnsi="Century Gothic"/>
        </w:rPr>
        <w:t xml:space="preserve"> instance nous </w:t>
      </w:r>
      <w:proofErr w:type="spellStart"/>
      <w:r w:rsidRPr="00AE0448">
        <w:rPr>
          <w:rFonts w:ascii="Century Gothic" w:hAnsi="Century Gothic"/>
        </w:rPr>
        <w:t>conduira</w:t>
      </w:r>
      <w:proofErr w:type="spellEnd"/>
      <w:r w:rsidRPr="00AE0448">
        <w:rPr>
          <w:rFonts w:ascii="Century Gothic" w:hAnsi="Century Gothic"/>
        </w:rPr>
        <w:t xml:space="preserve"> à examiner le </w:t>
      </w:r>
      <w:proofErr w:type="spellStart"/>
      <w:r w:rsidRPr="00AE0448">
        <w:rPr>
          <w:rFonts w:ascii="Century Gothic" w:hAnsi="Century Gothic"/>
        </w:rPr>
        <w:t>bilan</w:t>
      </w:r>
      <w:proofErr w:type="spellEnd"/>
      <w:r w:rsidRPr="00AE0448">
        <w:rPr>
          <w:rFonts w:ascii="Century Gothic" w:hAnsi="Century Gothic"/>
        </w:rPr>
        <w:t xml:space="preserve"> du réseau PAS, la situation de l’amiante sur le territoire </w:t>
      </w:r>
      <w:proofErr w:type="spellStart"/>
      <w:r w:rsidRPr="00AE0448">
        <w:rPr>
          <w:rFonts w:ascii="Century Gothic" w:hAnsi="Century Gothic"/>
        </w:rPr>
        <w:t>ainsi</w:t>
      </w:r>
      <w:proofErr w:type="spellEnd"/>
      <w:r w:rsidRPr="00AE0448">
        <w:rPr>
          <w:rFonts w:ascii="Century Gothic" w:hAnsi="Century Gothic"/>
        </w:rPr>
        <w:t xml:space="preserve"> que les mesures </w:t>
      </w:r>
      <w:proofErr w:type="spellStart"/>
      <w:r w:rsidRPr="00AE0448">
        <w:rPr>
          <w:rFonts w:ascii="Century Gothic" w:hAnsi="Century Gothic"/>
        </w:rPr>
        <w:t>liées</w:t>
      </w:r>
      <w:proofErr w:type="spellEnd"/>
      <w:r w:rsidRPr="00AE0448">
        <w:rPr>
          <w:rFonts w:ascii="Century Gothic" w:hAnsi="Century Gothic"/>
        </w:rPr>
        <w:t xml:space="preserve"> aux </w:t>
      </w:r>
      <w:proofErr w:type="spellStart"/>
      <w:r w:rsidRPr="00AE0448">
        <w:rPr>
          <w:rFonts w:ascii="Century Gothic" w:hAnsi="Century Gothic"/>
        </w:rPr>
        <w:t>épisodes</w:t>
      </w:r>
      <w:proofErr w:type="spellEnd"/>
      <w:r w:rsidRPr="00AE0448">
        <w:rPr>
          <w:rFonts w:ascii="Century Gothic" w:hAnsi="Century Gothic"/>
        </w:rPr>
        <w:t xml:space="preserve"> de forte </w:t>
      </w:r>
      <w:proofErr w:type="spellStart"/>
      <w:r w:rsidRPr="00AE0448">
        <w:rPr>
          <w:rFonts w:ascii="Century Gothic" w:hAnsi="Century Gothic"/>
        </w:rPr>
        <w:t>chaleur</w:t>
      </w:r>
      <w:proofErr w:type="spellEnd"/>
      <w:r w:rsidRPr="00AE0448">
        <w:rPr>
          <w:rFonts w:ascii="Century Gothic" w:hAnsi="Century Gothic"/>
        </w:rPr>
        <w:t xml:space="preserve">. </w:t>
      </w:r>
      <w:proofErr w:type="spellStart"/>
      <w:r w:rsidRPr="00AE0448">
        <w:rPr>
          <w:rFonts w:ascii="Century Gothic" w:hAnsi="Century Gothic"/>
        </w:rPr>
        <w:t>Pourtant</w:t>
      </w:r>
      <w:proofErr w:type="spellEnd"/>
      <w:r w:rsidRPr="00AE0448">
        <w:rPr>
          <w:rFonts w:ascii="Century Gothic" w:hAnsi="Century Gothic"/>
        </w:rPr>
        <w:t xml:space="preserve">, les personnels attendent avant tout des mesures </w:t>
      </w:r>
      <w:proofErr w:type="spellStart"/>
      <w:r w:rsidRPr="00AE0448">
        <w:rPr>
          <w:rFonts w:ascii="Century Gothic" w:hAnsi="Century Gothic"/>
        </w:rPr>
        <w:t>concrètes</w:t>
      </w:r>
      <w:proofErr w:type="spellEnd"/>
      <w:r w:rsidRPr="00AE0448">
        <w:rPr>
          <w:rFonts w:ascii="Century Gothic" w:hAnsi="Century Gothic"/>
        </w:rPr>
        <w:t xml:space="preserve"> </w:t>
      </w:r>
      <w:proofErr w:type="spellStart"/>
      <w:r w:rsidRPr="00AE0448">
        <w:rPr>
          <w:rFonts w:ascii="Century Gothic" w:hAnsi="Century Gothic"/>
        </w:rPr>
        <w:t>susceptibles</w:t>
      </w:r>
      <w:proofErr w:type="spellEnd"/>
      <w:r w:rsidRPr="00AE0448">
        <w:rPr>
          <w:rFonts w:ascii="Century Gothic" w:hAnsi="Century Gothic"/>
        </w:rPr>
        <w:t xml:space="preserve"> </w:t>
      </w:r>
      <w:proofErr w:type="spellStart"/>
      <w:r w:rsidRPr="00AE0448">
        <w:rPr>
          <w:rFonts w:ascii="Century Gothic" w:hAnsi="Century Gothic"/>
        </w:rPr>
        <w:t>d’améliorer</w:t>
      </w:r>
      <w:proofErr w:type="spellEnd"/>
      <w:r w:rsidRPr="00AE0448">
        <w:rPr>
          <w:rFonts w:ascii="Century Gothic" w:hAnsi="Century Gothic"/>
        </w:rPr>
        <w:t xml:space="preserve"> réellement </w:t>
      </w:r>
      <w:proofErr w:type="spellStart"/>
      <w:r w:rsidRPr="00AE0448">
        <w:rPr>
          <w:rFonts w:ascii="Century Gothic" w:hAnsi="Century Gothic"/>
        </w:rPr>
        <w:t>leurs</w:t>
      </w:r>
      <w:proofErr w:type="spellEnd"/>
      <w:r w:rsidRPr="00AE0448">
        <w:rPr>
          <w:rFonts w:ascii="Century Gothic" w:hAnsi="Century Gothic"/>
        </w:rPr>
        <w:t xml:space="preserve"> conditions de travail.</w:t>
      </w:r>
    </w:p>
    <w:p w14:paraId="0646D309" w14:textId="77777777" w:rsidR="00AE0448" w:rsidRPr="00AE0448" w:rsidRDefault="00AE0448" w:rsidP="00AE0448">
      <w:pPr>
        <w:pStyle w:val="Corpsdetexte"/>
        <w:rPr>
          <w:rFonts w:ascii="Century Gothic" w:hAnsi="Century Gothic"/>
        </w:rPr>
      </w:pPr>
      <w:r w:rsidRPr="00AE0448">
        <w:rPr>
          <w:rFonts w:ascii="Century Gothic" w:hAnsi="Century Gothic"/>
        </w:rPr>
        <w:t xml:space="preserve">S’agissant du réseau PAS, </w:t>
      </w:r>
      <w:proofErr w:type="spellStart"/>
      <w:r w:rsidRPr="00AE0448">
        <w:rPr>
          <w:rFonts w:ascii="Century Gothic" w:hAnsi="Century Gothic"/>
        </w:rPr>
        <w:t>cet</w:t>
      </w:r>
      <w:proofErr w:type="spellEnd"/>
      <w:r w:rsidRPr="00AE0448">
        <w:rPr>
          <w:rFonts w:ascii="Century Gothic" w:hAnsi="Century Gothic"/>
        </w:rPr>
        <w:t xml:space="preserve"> examen </w:t>
      </w:r>
      <w:proofErr w:type="spellStart"/>
      <w:r w:rsidRPr="00AE0448">
        <w:rPr>
          <w:rFonts w:ascii="Century Gothic" w:hAnsi="Century Gothic"/>
        </w:rPr>
        <w:t>intervient</w:t>
      </w:r>
      <w:proofErr w:type="spellEnd"/>
      <w:r w:rsidRPr="00AE0448">
        <w:rPr>
          <w:rFonts w:ascii="Century Gothic" w:hAnsi="Century Gothic"/>
        </w:rPr>
        <w:t xml:space="preserve"> au moment </w:t>
      </w:r>
      <w:proofErr w:type="spellStart"/>
      <w:r w:rsidRPr="00AE0448">
        <w:rPr>
          <w:rFonts w:ascii="Century Gothic" w:hAnsi="Century Gothic"/>
        </w:rPr>
        <w:t>même</w:t>
      </w:r>
      <w:proofErr w:type="spellEnd"/>
      <w:r w:rsidRPr="00AE0448">
        <w:rPr>
          <w:rFonts w:ascii="Century Gothic" w:hAnsi="Century Gothic"/>
        </w:rPr>
        <w:t xml:space="preserve"> </w:t>
      </w:r>
      <w:proofErr w:type="spellStart"/>
      <w:r w:rsidRPr="00AE0448">
        <w:rPr>
          <w:rFonts w:ascii="Century Gothic" w:hAnsi="Century Gothic"/>
        </w:rPr>
        <w:t>où</w:t>
      </w:r>
      <w:proofErr w:type="spellEnd"/>
      <w:r w:rsidRPr="00AE0448">
        <w:rPr>
          <w:rFonts w:ascii="Century Gothic" w:hAnsi="Century Gothic"/>
        </w:rPr>
        <w:t xml:space="preserve"> la mise </w:t>
      </w:r>
      <w:proofErr w:type="spellStart"/>
      <w:r w:rsidRPr="00AE0448">
        <w:rPr>
          <w:rFonts w:ascii="Century Gothic" w:hAnsi="Century Gothic"/>
        </w:rPr>
        <w:t>en</w:t>
      </w:r>
      <w:proofErr w:type="spellEnd"/>
      <w:r w:rsidRPr="00AE0448">
        <w:rPr>
          <w:rFonts w:ascii="Century Gothic" w:hAnsi="Century Gothic"/>
        </w:rPr>
        <w:t xml:space="preserve"> </w:t>
      </w:r>
      <w:proofErr w:type="spellStart"/>
      <w:r w:rsidRPr="00AE0448">
        <w:rPr>
          <w:rFonts w:ascii="Century Gothic" w:hAnsi="Century Gothic"/>
        </w:rPr>
        <w:t>œuvre</w:t>
      </w:r>
      <w:proofErr w:type="spellEnd"/>
      <w:r w:rsidRPr="00AE0448">
        <w:rPr>
          <w:rFonts w:ascii="Century Gothic" w:hAnsi="Century Gothic"/>
        </w:rPr>
        <w:t xml:space="preserve"> de la Protection </w:t>
      </w:r>
      <w:proofErr w:type="spellStart"/>
      <w:r w:rsidRPr="00AE0448">
        <w:rPr>
          <w:rFonts w:ascii="Century Gothic" w:hAnsi="Century Gothic"/>
        </w:rPr>
        <w:t>sociale</w:t>
      </w:r>
      <w:proofErr w:type="spellEnd"/>
      <w:r w:rsidRPr="00AE0448">
        <w:rPr>
          <w:rFonts w:ascii="Century Gothic" w:hAnsi="Century Gothic"/>
        </w:rPr>
        <w:t xml:space="preserve"> complémentaire se </w:t>
      </w:r>
      <w:proofErr w:type="spellStart"/>
      <w:r w:rsidRPr="00AE0448">
        <w:rPr>
          <w:rFonts w:ascii="Century Gothic" w:hAnsi="Century Gothic"/>
        </w:rPr>
        <w:t>déroule</w:t>
      </w:r>
      <w:proofErr w:type="spellEnd"/>
      <w:r w:rsidRPr="00AE0448">
        <w:rPr>
          <w:rFonts w:ascii="Century Gothic" w:hAnsi="Century Gothic"/>
        </w:rPr>
        <w:t xml:space="preserve"> dans des conditions particulièrement </w:t>
      </w:r>
      <w:proofErr w:type="spellStart"/>
      <w:r w:rsidRPr="00AE0448">
        <w:rPr>
          <w:rFonts w:ascii="Century Gothic" w:hAnsi="Century Gothic"/>
        </w:rPr>
        <w:t>préoccupantes</w:t>
      </w:r>
      <w:proofErr w:type="spellEnd"/>
      <w:r w:rsidRPr="00AE0448">
        <w:rPr>
          <w:rFonts w:ascii="Century Gothic" w:hAnsi="Century Gothic"/>
        </w:rPr>
        <w:t xml:space="preserve">. De nombreux collègues </w:t>
      </w:r>
      <w:proofErr w:type="spellStart"/>
      <w:r w:rsidRPr="00AE0448">
        <w:rPr>
          <w:rFonts w:ascii="Century Gothic" w:hAnsi="Century Gothic"/>
        </w:rPr>
        <w:t>expriment</w:t>
      </w:r>
      <w:proofErr w:type="spellEnd"/>
      <w:r w:rsidRPr="00AE0448">
        <w:rPr>
          <w:rFonts w:ascii="Century Gothic" w:hAnsi="Century Gothic"/>
        </w:rPr>
        <w:t xml:space="preserve"> </w:t>
      </w:r>
      <w:proofErr w:type="spellStart"/>
      <w:r w:rsidRPr="00AE0448">
        <w:rPr>
          <w:rFonts w:ascii="Century Gothic" w:hAnsi="Century Gothic"/>
        </w:rPr>
        <w:t>leur</w:t>
      </w:r>
      <w:proofErr w:type="spellEnd"/>
      <w:r w:rsidRPr="00AE0448">
        <w:rPr>
          <w:rFonts w:ascii="Century Gothic" w:hAnsi="Century Gothic"/>
        </w:rPr>
        <w:t xml:space="preserve"> incompréhension et </w:t>
      </w:r>
      <w:proofErr w:type="spellStart"/>
      <w:r w:rsidRPr="00AE0448">
        <w:rPr>
          <w:rFonts w:ascii="Century Gothic" w:hAnsi="Century Gothic"/>
        </w:rPr>
        <w:t>leurs</w:t>
      </w:r>
      <w:proofErr w:type="spellEnd"/>
      <w:r w:rsidRPr="00AE0448">
        <w:rPr>
          <w:rFonts w:ascii="Century Gothic" w:hAnsi="Century Gothic"/>
        </w:rPr>
        <w:t xml:space="preserve"> </w:t>
      </w:r>
      <w:proofErr w:type="spellStart"/>
      <w:r w:rsidRPr="00AE0448">
        <w:rPr>
          <w:rFonts w:ascii="Century Gothic" w:hAnsi="Century Gothic"/>
        </w:rPr>
        <w:t>inquiétudes</w:t>
      </w:r>
      <w:proofErr w:type="spellEnd"/>
      <w:r w:rsidRPr="00AE0448">
        <w:rPr>
          <w:rFonts w:ascii="Century Gothic" w:hAnsi="Century Gothic"/>
        </w:rPr>
        <w:t xml:space="preserve"> face aux dysfonctionnements </w:t>
      </w:r>
      <w:proofErr w:type="spellStart"/>
      <w:r w:rsidRPr="00AE0448">
        <w:rPr>
          <w:rFonts w:ascii="Century Gothic" w:hAnsi="Century Gothic"/>
        </w:rPr>
        <w:t>constatés</w:t>
      </w:r>
      <w:proofErr w:type="spellEnd"/>
      <w:r w:rsidRPr="00AE0448">
        <w:rPr>
          <w:rFonts w:ascii="Century Gothic" w:hAnsi="Century Gothic"/>
        </w:rPr>
        <w:t>.</w:t>
      </w:r>
    </w:p>
    <w:p w14:paraId="661AB71D" w14:textId="027796AB" w:rsidR="00AE0448" w:rsidRPr="00AE0448" w:rsidRDefault="00AE0448" w:rsidP="00AE0448">
      <w:pPr>
        <w:pStyle w:val="Corpsdetexte"/>
        <w:rPr>
          <w:rFonts w:ascii="Century Gothic" w:hAnsi="Century Gothic"/>
        </w:rPr>
      </w:pPr>
      <w:r w:rsidRPr="00AE0448">
        <w:rPr>
          <w:rFonts w:ascii="Century Gothic" w:hAnsi="Century Gothic"/>
        </w:rPr>
        <w:t xml:space="preserve">Pour Force Ouvrière, </w:t>
      </w:r>
      <w:proofErr w:type="spellStart"/>
      <w:r w:rsidRPr="00AE0448">
        <w:rPr>
          <w:rFonts w:ascii="Century Gothic" w:hAnsi="Century Gothic"/>
        </w:rPr>
        <w:t>cette</w:t>
      </w:r>
      <w:proofErr w:type="spellEnd"/>
      <w:r w:rsidRPr="00AE0448">
        <w:rPr>
          <w:rFonts w:ascii="Century Gothic" w:hAnsi="Century Gothic"/>
        </w:rPr>
        <w:t xml:space="preserve"> situation </w:t>
      </w:r>
      <w:proofErr w:type="spellStart"/>
      <w:r w:rsidRPr="00AE0448">
        <w:rPr>
          <w:rFonts w:ascii="Century Gothic" w:hAnsi="Century Gothic"/>
        </w:rPr>
        <w:t>confirme</w:t>
      </w:r>
      <w:proofErr w:type="spellEnd"/>
      <w:r w:rsidRPr="00AE0448">
        <w:rPr>
          <w:rFonts w:ascii="Century Gothic" w:hAnsi="Century Gothic"/>
        </w:rPr>
        <w:t xml:space="preserve"> les réserves que </w:t>
      </w:r>
      <w:proofErr w:type="spellStart"/>
      <w:r w:rsidRPr="00AE0448">
        <w:rPr>
          <w:rFonts w:ascii="Century Gothic" w:hAnsi="Century Gothic"/>
        </w:rPr>
        <w:t>notre</w:t>
      </w:r>
      <w:proofErr w:type="spellEnd"/>
      <w:r w:rsidRPr="00AE0448">
        <w:rPr>
          <w:rFonts w:ascii="Century Gothic" w:hAnsi="Century Gothic"/>
        </w:rPr>
        <w:t xml:space="preserve"> organisation </w:t>
      </w:r>
      <w:proofErr w:type="spellStart"/>
      <w:r w:rsidRPr="00AE0448">
        <w:rPr>
          <w:rFonts w:ascii="Century Gothic" w:hAnsi="Century Gothic"/>
        </w:rPr>
        <w:t>n’a</w:t>
      </w:r>
      <w:proofErr w:type="spellEnd"/>
      <w:r w:rsidRPr="00AE0448">
        <w:rPr>
          <w:rFonts w:ascii="Century Gothic" w:hAnsi="Century Gothic"/>
        </w:rPr>
        <w:t xml:space="preserve"> </w:t>
      </w:r>
      <w:proofErr w:type="spellStart"/>
      <w:r w:rsidRPr="00AE0448">
        <w:rPr>
          <w:rFonts w:ascii="Century Gothic" w:hAnsi="Century Gothic"/>
        </w:rPr>
        <w:t>cessé</w:t>
      </w:r>
      <w:proofErr w:type="spellEnd"/>
      <w:r w:rsidRPr="00AE0448">
        <w:rPr>
          <w:rFonts w:ascii="Century Gothic" w:hAnsi="Century Gothic"/>
        </w:rPr>
        <w:t xml:space="preserve"> d’exprimer. FO demande </w:t>
      </w:r>
      <w:r w:rsidR="00B15F90" w:rsidRPr="00AE0448">
        <w:rPr>
          <w:rFonts w:ascii="Century Gothic" w:hAnsi="Century Gothic"/>
        </w:rPr>
        <w:t>L’Ouverture</w:t>
      </w:r>
      <w:r w:rsidRPr="00AE0448">
        <w:rPr>
          <w:rFonts w:ascii="Century Gothic" w:hAnsi="Century Gothic"/>
        </w:rPr>
        <w:t xml:space="preserve"> d’une renégociation de la Protection </w:t>
      </w:r>
      <w:proofErr w:type="spellStart"/>
      <w:r w:rsidRPr="00AE0448">
        <w:rPr>
          <w:rFonts w:ascii="Century Gothic" w:hAnsi="Century Gothic"/>
        </w:rPr>
        <w:t>sociale</w:t>
      </w:r>
      <w:proofErr w:type="spellEnd"/>
      <w:r w:rsidRPr="00AE0448">
        <w:rPr>
          <w:rFonts w:ascii="Century Gothic" w:hAnsi="Century Gothic"/>
        </w:rPr>
        <w:t xml:space="preserve"> </w:t>
      </w:r>
      <w:r w:rsidRPr="00AE0448">
        <w:rPr>
          <w:rFonts w:ascii="Century Gothic" w:hAnsi="Century Gothic"/>
        </w:rPr>
        <w:lastRenderedPageBreak/>
        <w:t xml:space="preserve">complémentaire </w:t>
      </w:r>
      <w:proofErr w:type="spellStart"/>
      <w:r w:rsidRPr="00AE0448">
        <w:rPr>
          <w:rFonts w:ascii="Century Gothic" w:hAnsi="Century Gothic"/>
        </w:rPr>
        <w:t>afin</w:t>
      </w:r>
      <w:proofErr w:type="spellEnd"/>
      <w:r w:rsidRPr="00AE0448">
        <w:rPr>
          <w:rFonts w:ascii="Century Gothic" w:hAnsi="Century Gothic"/>
        </w:rPr>
        <w:t xml:space="preserve"> de </w:t>
      </w:r>
      <w:proofErr w:type="spellStart"/>
      <w:r w:rsidRPr="00AE0448">
        <w:rPr>
          <w:rFonts w:ascii="Century Gothic" w:hAnsi="Century Gothic"/>
        </w:rPr>
        <w:t>garantir</w:t>
      </w:r>
      <w:proofErr w:type="spellEnd"/>
      <w:r w:rsidRPr="00AE0448">
        <w:rPr>
          <w:rFonts w:ascii="Century Gothic" w:hAnsi="Century Gothic"/>
        </w:rPr>
        <w:t xml:space="preserve"> aux personnels une véritable couverture </w:t>
      </w:r>
      <w:proofErr w:type="spellStart"/>
      <w:r w:rsidRPr="00AE0448">
        <w:rPr>
          <w:rFonts w:ascii="Century Gothic" w:hAnsi="Century Gothic"/>
        </w:rPr>
        <w:t>sociale</w:t>
      </w:r>
      <w:proofErr w:type="spellEnd"/>
      <w:r w:rsidRPr="00AE0448">
        <w:rPr>
          <w:rFonts w:ascii="Century Gothic" w:hAnsi="Century Gothic"/>
        </w:rPr>
        <w:t xml:space="preserve">, </w:t>
      </w:r>
      <w:proofErr w:type="spellStart"/>
      <w:r w:rsidRPr="00AE0448">
        <w:rPr>
          <w:rFonts w:ascii="Century Gothic" w:hAnsi="Century Gothic"/>
        </w:rPr>
        <w:t>respectueuse</w:t>
      </w:r>
      <w:proofErr w:type="spellEnd"/>
      <w:r w:rsidRPr="00AE0448">
        <w:rPr>
          <w:rFonts w:ascii="Century Gothic" w:hAnsi="Century Gothic"/>
        </w:rPr>
        <w:t xml:space="preserve"> de </w:t>
      </w:r>
      <w:proofErr w:type="spellStart"/>
      <w:r w:rsidRPr="00AE0448">
        <w:rPr>
          <w:rFonts w:ascii="Century Gothic" w:hAnsi="Century Gothic"/>
        </w:rPr>
        <w:t>leurs</w:t>
      </w:r>
      <w:proofErr w:type="spellEnd"/>
      <w:r w:rsidRPr="00AE0448">
        <w:rPr>
          <w:rFonts w:ascii="Century Gothic" w:hAnsi="Century Gothic"/>
        </w:rPr>
        <w:t xml:space="preserve"> droits et de </w:t>
      </w:r>
      <w:proofErr w:type="spellStart"/>
      <w:r w:rsidRPr="00AE0448">
        <w:rPr>
          <w:rFonts w:ascii="Century Gothic" w:hAnsi="Century Gothic"/>
        </w:rPr>
        <w:t>leurs</w:t>
      </w:r>
      <w:proofErr w:type="spellEnd"/>
      <w:r w:rsidRPr="00AE0448">
        <w:rPr>
          <w:rFonts w:ascii="Century Gothic" w:hAnsi="Century Gothic"/>
        </w:rPr>
        <w:t xml:space="preserve"> </w:t>
      </w:r>
      <w:proofErr w:type="spellStart"/>
      <w:r w:rsidRPr="00AE0448">
        <w:rPr>
          <w:rFonts w:ascii="Century Gothic" w:hAnsi="Century Gothic"/>
        </w:rPr>
        <w:t>intérêts</w:t>
      </w:r>
      <w:proofErr w:type="spellEnd"/>
      <w:r w:rsidRPr="00AE0448">
        <w:rPr>
          <w:rFonts w:ascii="Century Gothic" w:hAnsi="Century Gothic"/>
        </w:rPr>
        <w:t>.</w:t>
      </w:r>
    </w:p>
    <w:p w14:paraId="1F459E13" w14:textId="77777777" w:rsidR="00AE0448" w:rsidRPr="00AE0448" w:rsidRDefault="00AE0448" w:rsidP="00AE0448">
      <w:pPr>
        <w:pStyle w:val="Corpsdetexte"/>
        <w:rPr>
          <w:rFonts w:ascii="Century Gothic" w:hAnsi="Century Gothic"/>
        </w:rPr>
      </w:pPr>
      <w:r w:rsidRPr="00AE0448">
        <w:rPr>
          <w:rFonts w:ascii="Century Gothic" w:hAnsi="Century Gothic"/>
        </w:rPr>
        <w:t>Plus largement, les personnels attendent des mesures concrètes pour améliorer leurs conditions de travail. Les bilans et les dispositifs ne sauraient se substituer aux créations de postes, au respect des droits des agents et aux moyens indispensables au bon fonctionnement du service public.</w:t>
      </w:r>
    </w:p>
    <w:p w14:paraId="616599E1" w14:textId="005FC77D" w:rsidR="00AE0448" w:rsidRPr="00AE0448" w:rsidRDefault="00AE0448" w:rsidP="00AE0448">
      <w:pPr>
        <w:pStyle w:val="Corpsdetexte"/>
        <w:rPr>
          <w:rFonts w:ascii="Century Gothic" w:hAnsi="Century Gothic"/>
        </w:rPr>
      </w:pPr>
      <w:r w:rsidRPr="00AE0448">
        <w:rPr>
          <w:rFonts w:ascii="Century Gothic" w:hAnsi="Century Gothic"/>
        </w:rPr>
        <w:t xml:space="preserve">Pour Force Ouvrière, les constats sont </w:t>
      </w:r>
      <w:proofErr w:type="spellStart"/>
      <w:r w:rsidRPr="00AE0448">
        <w:rPr>
          <w:rFonts w:ascii="Century Gothic" w:hAnsi="Century Gothic"/>
        </w:rPr>
        <w:t>connus</w:t>
      </w:r>
      <w:proofErr w:type="spellEnd"/>
      <w:r w:rsidRPr="00AE0448">
        <w:rPr>
          <w:rFonts w:ascii="Century Gothic" w:hAnsi="Century Gothic"/>
        </w:rPr>
        <w:t xml:space="preserve"> ; il est temps d’apporter des réponses</w:t>
      </w:r>
      <w:r w:rsidR="00690EAF">
        <w:rPr>
          <w:rFonts w:ascii="Century Gothic" w:hAnsi="Century Gothic"/>
        </w:rPr>
        <w:t xml:space="preserve"> au lieu de multiplier les dispositifs chronophages, source de stress comme les évaluations d’école par exemple </w:t>
      </w:r>
      <w:proofErr w:type="spellStart"/>
      <w:r w:rsidR="00690EAF">
        <w:rPr>
          <w:rFonts w:ascii="Century Gothic" w:hAnsi="Century Gothic"/>
        </w:rPr>
        <w:t>ou</w:t>
      </w:r>
      <w:proofErr w:type="spellEnd"/>
      <w:r w:rsidR="00690EAF">
        <w:rPr>
          <w:rFonts w:ascii="Century Gothic" w:hAnsi="Century Gothic"/>
        </w:rPr>
        <w:t xml:space="preserve"> les formations imposées ( subies et non choisies). Même </w:t>
      </w:r>
      <w:proofErr w:type="spellStart"/>
      <w:r w:rsidR="00690EAF">
        <w:rPr>
          <w:rFonts w:ascii="Century Gothic" w:hAnsi="Century Gothic"/>
        </w:rPr>
        <w:t>si</w:t>
      </w:r>
      <w:proofErr w:type="spellEnd"/>
      <w:r w:rsidR="00690EAF">
        <w:rPr>
          <w:rFonts w:ascii="Century Gothic" w:hAnsi="Century Gothic"/>
        </w:rPr>
        <w:t xml:space="preserve"> FO a bien intégré qu</w:t>
      </w:r>
      <w:r w:rsidR="00272E11">
        <w:rPr>
          <w:rFonts w:ascii="Century Gothic" w:hAnsi="Century Gothic"/>
        </w:rPr>
        <w:t xml:space="preserve">e l’équipe de la DSDEN 29 fait au mieux dans ce contexte </w:t>
      </w:r>
    </w:p>
    <w:p w14:paraId="11CD47A0" w14:textId="36F63486" w:rsidR="00AE0448" w:rsidRPr="00AE0448" w:rsidRDefault="00272E11" w:rsidP="00AE0448">
      <w:pPr>
        <w:pStyle w:val="Corpsdetexte"/>
        <w:rPr>
          <w:rFonts w:ascii="Century Gothic" w:hAnsi="Century Gothic"/>
        </w:rPr>
      </w:pPr>
      <w:r>
        <w:rPr>
          <w:rFonts w:ascii="Century Gothic" w:hAnsi="Century Gothic"/>
          <w:b/>
          <w:bCs/>
        </w:rPr>
        <w:t>Nous revendiquons</w:t>
      </w:r>
      <w:r w:rsidR="00AE0448" w:rsidRPr="00AE0448">
        <w:rPr>
          <w:rFonts w:ascii="Century Gothic" w:hAnsi="Century Gothic"/>
          <w:b/>
          <w:bCs/>
        </w:rPr>
        <w:t xml:space="preserve"> </w:t>
      </w:r>
      <w:r w:rsidR="00690EAF">
        <w:rPr>
          <w:rFonts w:ascii="Century Gothic" w:hAnsi="Century Gothic"/>
          <w:b/>
          <w:bCs/>
        </w:rPr>
        <w:t>notamment</w:t>
      </w:r>
      <w:r w:rsidR="00AE0448" w:rsidRPr="00AE0448">
        <w:rPr>
          <w:rFonts w:ascii="Century Gothic" w:hAnsi="Century Gothic"/>
          <w:b/>
          <w:bCs/>
        </w:rPr>
        <w:t>:</w:t>
      </w:r>
    </w:p>
    <w:p w14:paraId="0B417469" w14:textId="77777777" w:rsidR="00AE0448" w:rsidRPr="00AE0448" w:rsidRDefault="00AE0448" w:rsidP="00AE0448">
      <w:pPr>
        <w:pStyle w:val="Compact"/>
        <w:numPr>
          <w:ilvl w:val="0"/>
          <w:numId w:val="2"/>
        </w:numPr>
        <w:rPr>
          <w:rFonts w:ascii="Century Gothic" w:hAnsi="Century Gothic"/>
        </w:rPr>
      </w:pPr>
      <w:r w:rsidRPr="00AE0448">
        <w:rPr>
          <w:rFonts w:ascii="Century Gothic" w:hAnsi="Century Gothic"/>
        </w:rPr>
        <w:t>la création de tous les postes nécessaires ;</w:t>
      </w:r>
    </w:p>
    <w:p w14:paraId="691B84DB" w14:textId="77777777" w:rsidR="00AE0448" w:rsidRPr="00AE0448" w:rsidRDefault="00AE0448" w:rsidP="00AE0448">
      <w:pPr>
        <w:pStyle w:val="Compact"/>
        <w:numPr>
          <w:ilvl w:val="0"/>
          <w:numId w:val="2"/>
        </w:numPr>
        <w:rPr>
          <w:rFonts w:ascii="Century Gothic" w:hAnsi="Century Gothic"/>
        </w:rPr>
      </w:pPr>
      <w:r w:rsidRPr="00AE0448">
        <w:rPr>
          <w:rFonts w:ascii="Century Gothic" w:hAnsi="Century Gothic"/>
        </w:rPr>
        <w:t>la diminution du nombre d’élèves par classe ;</w:t>
      </w:r>
    </w:p>
    <w:p w14:paraId="5FC4C5E9" w14:textId="478F3340" w:rsidR="00AE0448" w:rsidRDefault="00AE0448" w:rsidP="00AE0448">
      <w:pPr>
        <w:pStyle w:val="Compact"/>
        <w:numPr>
          <w:ilvl w:val="0"/>
          <w:numId w:val="2"/>
        </w:numPr>
        <w:rPr>
          <w:rFonts w:ascii="Century Gothic" w:hAnsi="Century Gothic"/>
        </w:rPr>
      </w:pPr>
      <w:r w:rsidRPr="00AE0448">
        <w:rPr>
          <w:rFonts w:ascii="Century Gothic" w:hAnsi="Century Gothic"/>
        </w:rPr>
        <w:t xml:space="preserve">l’abandon du dispositif </w:t>
      </w:r>
      <w:proofErr w:type="spellStart"/>
      <w:r w:rsidR="0086583C">
        <w:rPr>
          <w:rFonts w:ascii="Century Gothic" w:hAnsi="Century Gothic"/>
        </w:rPr>
        <w:t>Pôle</w:t>
      </w:r>
      <w:proofErr w:type="spellEnd"/>
      <w:r w:rsidR="0086583C">
        <w:rPr>
          <w:rFonts w:ascii="Century Gothic" w:hAnsi="Century Gothic"/>
        </w:rPr>
        <w:t xml:space="preserve"> d’appui à la </w:t>
      </w:r>
      <w:proofErr w:type="spellStart"/>
      <w:r w:rsidR="0086583C">
        <w:rPr>
          <w:rFonts w:ascii="Century Gothic" w:hAnsi="Century Gothic"/>
        </w:rPr>
        <w:t>Scolarité</w:t>
      </w:r>
      <w:proofErr w:type="spellEnd"/>
      <w:r w:rsidR="0086583C">
        <w:rPr>
          <w:rFonts w:ascii="Century Gothic" w:hAnsi="Century Gothic"/>
        </w:rPr>
        <w:t xml:space="preserve"> (</w:t>
      </w:r>
      <w:r w:rsidRPr="00AE0448">
        <w:rPr>
          <w:rFonts w:ascii="Century Gothic" w:hAnsi="Century Gothic"/>
        </w:rPr>
        <w:t>PAS</w:t>
      </w:r>
      <w:r w:rsidR="0086583C">
        <w:rPr>
          <w:rFonts w:ascii="Century Gothic" w:hAnsi="Century Gothic"/>
        </w:rPr>
        <w:t>)</w:t>
      </w:r>
      <w:r w:rsidRPr="00AE0448">
        <w:rPr>
          <w:rFonts w:ascii="Century Gothic" w:hAnsi="Century Gothic"/>
        </w:rPr>
        <w:t xml:space="preserve"> et la restitution des postes préemptés pour son fonctionnement ;</w:t>
      </w:r>
    </w:p>
    <w:p w14:paraId="47D1EECE" w14:textId="0FC515C5" w:rsidR="00690EAF" w:rsidRDefault="00690EAF" w:rsidP="00AE0448">
      <w:pPr>
        <w:pStyle w:val="Compact"/>
        <w:numPr>
          <w:ilvl w:val="0"/>
          <w:numId w:val="2"/>
        </w:numPr>
        <w:rPr>
          <w:rFonts w:ascii="Century Gothic" w:hAnsi="Century Gothic"/>
        </w:rPr>
      </w:pPr>
      <w:r>
        <w:rPr>
          <w:rFonts w:ascii="Century Gothic" w:hAnsi="Century Gothic"/>
        </w:rPr>
        <w:t>la semaine de 4 jours pour tous sur tout le territoire</w:t>
      </w:r>
    </w:p>
    <w:p w14:paraId="4EDF7E37" w14:textId="1F56F404" w:rsidR="00690EAF" w:rsidRDefault="00690EAF" w:rsidP="00AE0448">
      <w:pPr>
        <w:pStyle w:val="Compact"/>
        <w:numPr>
          <w:ilvl w:val="0"/>
          <w:numId w:val="2"/>
        </w:numPr>
        <w:rPr>
          <w:rFonts w:ascii="Century Gothic" w:hAnsi="Century Gothic"/>
        </w:rPr>
      </w:pPr>
      <w:r>
        <w:rPr>
          <w:rFonts w:ascii="Century Gothic" w:hAnsi="Century Gothic"/>
        </w:rPr>
        <w:t>la fin des évaluations d’école</w:t>
      </w:r>
    </w:p>
    <w:p w14:paraId="4D5B893E" w14:textId="40DBC11D" w:rsidR="00690EAF" w:rsidRPr="00AE0448" w:rsidRDefault="00690EAF" w:rsidP="00AE0448">
      <w:pPr>
        <w:pStyle w:val="Compact"/>
        <w:numPr>
          <w:ilvl w:val="0"/>
          <w:numId w:val="2"/>
        </w:numPr>
        <w:rPr>
          <w:rFonts w:ascii="Century Gothic" w:hAnsi="Century Gothic"/>
        </w:rPr>
      </w:pPr>
      <w:r>
        <w:rPr>
          <w:rFonts w:ascii="Century Gothic" w:hAnsi="Century Gothic"/>
        </w:rPr>
        <w:t>choix de la formation des 18h d’animation</w:t>
      </w:r>
      <w:r w:rsidR="00B15F90">
        <w:rPr>
          <w:rFonts w:ascii="Century Gothic" w:hAnsi="Century Gothic"/>
        </w:rPr>
        <w:t>s</w:t>
      </w:r>
      <w:r>
        <w:rPr>
          <w:rFonts w:ascii="Century Gothic" w:hAnsi="Century Gothic"/>
        </w:rPr>
        <w:t xml:space="preserve"> pédagogiques</w:t>
      </w:r>
    </w:p>
    <w:p w14:paraId="345B5AF5" w14:textId="77777777" w:rsidR="00AE0448" w:rsidRDefault="00AE0448">
      <w:pPr>
        <w:pStyle w:val="FirstParagraph"/>
      </w:pPr>
    </w:p>
    <w:p w14:paraId="0CF679D8" w14:textId="21E894A6" w:rsidR="00272E11" w:rsidRPr="00272E11" w:rsidRDefault="00272E11" w:rsidP="00272E11">
      <w:pPr>
        <w:pStyle w:val="Corpsdetexte"/>
        <w:jc w:val="center"/>
        <w:rPr>
          <w:rFonts w:ascii="Century Gothic" w:hAnsi="Century Gothic"/>
        </w:rPr>
      </w:pPr>
      <w:r w:rsidRPr="00272E11">
        <w:rPr>
          <w:rFonts w:ascii="Century Gothic" w:hAnsi="Century Gothic"/>
        </w:rPr>
        <w:t>MERCI pour votre écoute</w:t>
      </w:r>
    </w:p>
    <w:p w14:paraId="06E5F63F" w14:textId="77777777" w:rsidR="00AE0448" w:rsidRDefault="00AE0448">
      <w:pPr>
        <w:pStyle w:val="FirstParagraph"/>
      </w:pPr>
    </w:p>
    <w:p w14:paraId="29EFD23E" w14:textId="77777777" w:rsidR="00AE0448" w:rsidRDefault="00AE0448">
      <w:pPr>
        <w:pStyle w:val="Corpsdetexte"/>
      </w:pPr>
    </w:p>
    <w:sectPr w:rsidR="00AE0448" w:rsidSect="00690EAF">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harming Childish">
    <w:altName w:val="Calibri"/>
    <w:charset w:val="00"/>
    <w:family w:val="auto"/>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ECA697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C98B4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21932436">
    <w:abstractNumId w:val="0"/>
  </w:num>
  <w:num w:numId="2" w16cid:durableId="63159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E1"/>
    <w:rsid w:val="000045C9"/>
    <w:rsid w:val="001925A8"/>
    <w:rsid w:val="00272E11"/>
    <w:rsid w:val="003056BF"/>
    <w:rsid w:val="00690EAF"/>
    <w:rsid w:val="0086583C"/>
    <w:rsid w:val="008828BF"/>
    <w:rsid w:val="009405E1"/>
    <w:rsid w:val="00AE0448"/>
    <w:rsid w:val="00B15F90"/>
    <w:rsid w:val="00BE54F0"/>
    <w:rsid w:val="00D0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E427"/>
  <w15:docId w15:val="{F4C1DDC7-DB29-446C-8415-CFA79559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Corpsdetexte"/>
    <w:link w:val="Titre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Corpsdetexte"/>
    <w:link w:val="Titre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Corpsdetexte"/>
    <w:link w:val="Titre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Corpsdetexte"/>
    <w:link w:val="Titre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Corpsdetexte"/>
    <w:link w:val="Titre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Corpsdetexte"/>
    <w:link w:val="Titre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Corpsdetexte"/>
    <w:link w:val="Titre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Corpsdetexte"/>
    <w:link w:val="Titre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link w:val="Titre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0FD9"/>
    <w:rPr>
      <w:rFonts w:asciiTheme="majorHAnsi" w:eastAsiaTheme="majorEastAsia" w:hAnsiTheme="majorHAnsi" w:cstheme="majorBidi"/>
      <w:spacing w:val="-10"/>
      <w:kern w:val="28"/>
      <w:sz w:val="56"/>
      <w:szCs w:val="56"/>
    </w:rPr>
  </w:style>
  <w:style w:type="paragraph" w:styleId="Sous-titre">
    <w:name w:val="Subtitle"/>
    <w:basedOn w:val="Titre"/>
    <w:next w:val="Corpsdetexte"/>
    <w:link w:val="Sous-titreCar"/>
    <w:uiPriority w:val="11"/>
    <w:qFormat/>
    <w:rsid w:val="00A10FD9"/>
    <w:pPr>
      <w:numPr>
        <w:ilvl w:val="1"/>
      </w:numPr>
    </w:pPr>
    <w:rPr>
      <w:spacing w:val="15"/>
      <w:sz w:val="28"/>
      <w:szCs w:val="28"/>
    </w:rPr>
  </w:style>
  <w:style w:type="character" w:customStyle="1" w:styleId="Sous-titreCar">
    <w:name w:val="Sous-titre Car"/>
    <w:basedOn w:val="Policepardfaut"/>
    <w:link w:val="Sous-titre"/>
    <w:uiPriority w:val="11"/>
    <w:rsid w:val="00A10FD9"/>
    <w:rPr>
      <w:rFonts w:eastAsiaTheme="majorEastAsia" w:cstheme="majorBidi"/>
      <w:color w:val="595959" w:themeColor="text1" w:themeTint="A6"/>
      <w:spacing w:val="15"/>
      <w:sz w:val="28"/>
      <w:szCs w:val="28"/>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character" w:customStyle="1" w:styleId="Titre1Car">
    <w:name w:val="Titre 1 Car"/>
    <w:basedOn w:val="Policepardfaut"/>
    <w:link w:val="Titre1"/>
    <w:uiPriority w:val="9"/>
    <w:rsid w:val="00A10FD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0FD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0FD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0FD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0F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0F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0F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0FD9"/>
    <w:rPr>
      <w:rFonts w:eastAsiaTheme="majorEastAsia" w:cstheme="majorBidi"/>
      <w:color w:val="272727" w:themeColor="text1" w:themeTint="D8"/>
    </w:rPr>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basedOn w:val="Notedebasdepage"/>
    <w:next w:val="Notedebasdepag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156082" w:themeColor="accent1"/>
    </w:rPr>
  </w:style>
  <w:style w:type="paragraph" w:styleId="En-ttedetabledesmatires">
    <w:name w:val="TOC Heading"/>
    <w:basedOn w:val="Titre1"/>
    <w:next w:val="Corpsdetex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CorpsdetexteCar">
    <w:name w:val="Corps de texte Car"/>
    <w:basedOn w:val="Policepardfaut"/>
    <w:link w:val="Corpsdetexte"/>
    <w:rsid w:val="00AE0448"/>
  </w:style>
  <w:style w:type="table" w:styleId="Grilledutableau">
    <w:name w:val="Table Grid"/>
    <w:basedOn w:val="TableauNormal"/>
    <w:uiPriority w:val="39"/>
    <w:rsid w:val="00690EAF"/>
    <w:pPr>
      <w:spacing w:after="0"/>
    </w:pPr>
    <w:rPr>
      <w:kern w:val="2"/>
      <w:sz w:val="22"/>
      <w:szCs w:val="2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584</Words>
  <Characters>3217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dc:creator>
  <cp:keywords/>
  <cp:lastModifiedBy>Utilisateur</cp:lastModifiedBy>
  <cp:revision>5</cp:revision>
  <dcterms:created xsi:type="dcterms:W3CDTF">2026-06-14T11:49:00Z</dcterms:created>
  <dcterms:modified xsi:type="dcterms:W3CDTF">2026-06-18T12:31:00Z</dcterms:modified>
</cp:coreProperties>
</file>